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8A" w:rsidRPr="00E65510" w:rsidRDefault="0068648A" w:rsidP="0068648A">
      <w:pPr>
        <w:spacing w:line="360" w:lineRule="auto"/>
        <w:ind w:left="360"/>
        <w:jc w:val="center"/>
        <w:rPr>
          <w:b/>
          <w:i/>
          <w:sz w:val="28"/>
          <w:szCs w:val="28"/>
        </w:rPr>
      </w:pPr>
      <w:r w:rsidRPr="00E65510">
        <w:rPr>
          <w:b/>
          <w:i/>
          <w:sz w:val="28"/>
          <w:szCs w:val="28"/>
        </w:rPr>
        <w:t xml:space="preserve">Рекомендации по эксплуатации </w:t>
      </w:r>
      <w:r w:rsidR="00D02D7E">
        <w:rPr>
          <w:b/>
          <w:i/>
          <w:sz w:val="28"/>
          <w:szCs w:val="28"/>
        </w:rPr>
        <w:t>систем водоснабжения</w:t>
      </w:r>
    </w:p>
    <w:p w:rsidR="0068648A" w:rsidRDefault="0068648A" w:rsidP="0068648A">
      <w:pPr>
        <w:spacing w:line="360" w:lineRule="auto"/>
        <w:ind w:firstLine="708"/>
        <w:jc w:val="both"/>
        <w:rPr>
          <w:sz w:val="28"/>
          <w:szCs w:val="28"/>
        </w:rPr>
      </w:pPr>
      <w:r w:rsidRPr="00CD0053">
        <w:rPr>
          <w:sz w:val="28"/>
          <w:szCs w:val="28"/>
        </w:rPr>
        <w:t>Основные задачи при эксплуатации определены в МДК-3.-02.2001 «Правила технической эксплуатации  систем и сооружений коммунального водоснабжения и канализации».</w:t>
      </w:r>
    </w:p>
    <w:p w:rsidR="0068648A" w:rsidRPr="00973567" w:rsidRDefault="0068648A" w:rsidP="0068648A">
      <w:pPr>
        <w:spacing w:line="360" w:lineRule="auto"/>
        <w:ind w:firstLine="360"/>
        <w:jc w:val="both"/>
        <w:rPr>
          <w:sz w:val="28"/>
          <w:szCs w:val="28"/>
        </w:rPr>
      </w:pPr>
      <w:r w:rsidRPr="00973567">
        <w:rPr>
          <w:sz w:val="28"/>
          <w:szCs w:val="28"/>
        </w:rPr>
        <w:t>Эксплуатацию насосных агрегатов, а также средств контроля и автоматизации осуществляют в соответствии с инструкциями заводов-изготовителей.</w:t>
      </w:r>
    </w:p>
    <w:p w:rsidR="0068648A" w:rsidRPr="002D1C2C" w:rsidRDefault="0068648A" w:rsidP="006864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содержания</w:t>
      </w:r>
      <w:r w:rsidRPr="002D1C2C">
        <w:rPr>
          <w:sz w:val="28"/>
          <w:szCs w:val="28"/>
        </w:rPr>
        <w:t xml:space="preserve"> водопровода в хорошем состоянии </w:t>
      </w:r>
      <w:r>
        <w:rPr>
          <w:sz w:val="28"/>
          <w:szCs w:val="28"/>
        </w:rPr>
        <w:t>необходимо выполнять</w:t>
      </w:r>
      <w:r w:rsidRPr="002D1C2C">
        <w:rPr>
          <w:sz w:val="28"/>
          <w:szCs w:val="28"/>
        </w:rPr>
        <w:t xml:space="preserve"> следующие </w:t>
      </w:r>
      <w:r>
        <w:rPr>
          <w:sz w:val="28"/>
          <w:szCs w:val="28"/>
        </w:rPr>
        <w:t>мероприятия</w:t>
      </w:r>
      <w:r w:rsidRPr="002D1C2C">
        <w:rPr>
          <w:sz w:val="28"/>
          <w:szCs w:val="28"/>
        </w:rPr>
        <w:t>: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t>-</w:t>
      </w:r>
      <w:r w:rsidRPr="002D1C2C">
        <w:rPr>
          <w:sz w:val="28"/>
          <w:szCs w:val="28"/>
        </w:rPr>
        <w:tab/>
      </w:r>
      <w:r>
        <w:rPr>
          <w:sz w:val="28"/>
          <w:szCs w:val="28"/>
        </w:rPr>
        <w:t xml:space="preserve">не реже одного раза в месяц производить объезд трассы </w:t>
      </w:r>
      <w:r w:rsidRPr="002D1C2C">
        <w:rPr>
          <w:sz w:val="28"/>
          <w:szCs w:val="28"/>
        </w:rPr>
        <w:t xml:space="preserve"> водопровода с проверкой и осмотром состояния водопроводных колодцев</w:t>
      </w:r>
      <w:r>
        <w:rPr>
          <w:sz w:val="28"/>
          <w:szCs w:val="28"/>
        </w:rPr>
        <w:t>.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производить контроль качества</w:t>
      </w:r>
      <w:r w:rsidRPr="002D1C2C">
        <w:rPr>
          <w:sz w:val="28"/>
          <w:szCs w:val="28"/>
        </w:rPr>
        <w:t xml:space="preserve"> подаваемой воды;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промывку и дезинфекцию</w:t>
      </w:r>
      <w:r w:rsidRPr="002D1C2C">
        <w:rPr>
          <w:sz w:val="28"/>
          <w:szCs w:val="28"/>
        </w:rPr>
        <w:t xml:space="preserve"> участков водопровода </w:t>
      </w:r>
      <w:r>
        <w:rPr>
          <w:sz w:val="28"/>
          <w:szCs w:val="28"/>
        </w:rPr>
        <w:t xml:space="preserve">один раз в год и (или) </w:t>
      </w:r>
      <w:r w:rsidRPr="002D1C2C">
        <w:rPr>
          <w:sz w:val="28"/>
          <w:szCs w:val="28"/>
        </w:rPr>
        <w:t>после устр</w:t>
      </w:r>
      <w:r>
        <w:rPr>
          <w:sz w:val="28"/>
          <w:szCs w:val="28"/>
        </w:rPr>
        <w:t>анения аварий, ремонта участков</w:t>
      </w:r>
      <w:r w:rsidRPr="002D1C2C">
        <w:rPr>
          <w:sz w:val="28"/>
          <w:szCs w:val="28"/>
        </w:rPr>
        <w:t>;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t>-</w:t>
      </w:r>
      <w:r w:rsidRPr="002D1C2C">
        <w:rPr>
          <w:sz w:val="28"/>
          <w:szCs w:val="28"/>
        </w:rPr>
        <w:tab/>
        <w:t>наблюдение за режимом работы и состоянием пропускной способности водопровода путём замера давления на площадке насосной станции;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t>-</w:t>
      </w:r>
      <w:r w:rsidRPr="002D1C2C">
        <w:rPr>
          <w:sz w:val="28"/>
          <w:szCs w:val="28"/>
        </w:rPr>
        <w:tab/>
        <w:t>проведение мероприятий по подготовке водопровода к работе в зимних условиях (утепление колодцев, запорной арматуры, пожарных ги</w:t>
      </w:r>
      <w:r>
        <w:rPr>
          <w:sz w:val="28"/>
          <w:szCs w:val="28"/>
        </w:rPr>
        <w:t>дрантов, водоразборных колонок);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 проверка технического состояния пожарных гидрантов не реже двух раз в год: весной и осенью. Проверка включает в себя техническое обслуживание: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проверка исправности люка и крышки водопроводного колодца, крышек и резьбы ниппеля, верхнего квадрата штанги и корпуса гидранта;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проверка наличия воды в корпусе гидранта и в колодце;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проверка герметичности клапана;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проверка работы гидранта с установкой пожарной колонки и определение пропускной способности (расхода воды) гидранта;</w:t>
      </w:r>
    </w:p>
    <w:p w:rsidR="0068648A" w:rsidRPr="000C410B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лёгкости открывания и закрывания клапана.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lastRenderedPageBreak/>
        <w:t>Текущий и капитальный ремонты сетей проводить по мере необходимости.</w:t>
      </w:r>
    </w:p>
    <w:p w:rsidR="00F72549" w:rsidRDefault="00F72549"/>
    <w:sectPr w:rsidR="00F72549" w:rsidSect="00F72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864"/>
    <w:multiLevelType w:val="multilevel"/>
    <w:tmpl w:val="9AA8CF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">
    <w:nsid w:val="402C19AB"/>
    <w:multiLevelType w:val="multilevel"/>
    <w:tmpl w:val="CE3422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45796D04"/>
    <w:multiLevelType w:val="hybridMultilevel"/>
    <w:tmpl w:val="EEF824B2"/>
    <w:lvl w:ilvl="0" w:tplc="E7A2B09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648A"/>
    <w:rsid w:val="00037EC3"/>
    <w:rsid w:val="00201716"/>
    <w:rsid w:val="0068648A"/>
    <w:rsid w:val="00767F4F"/>
    <w:rsid w:val="007D1FA4"/>
    <w:rsid w:val="007D2A73"/>
    <w:rsid w:val="00982A23"/>
    <w:rsid w:val="00AD729E"/>
    <w:rsid w:val="00D02D7E"/>
    <w:rsid w:val="00D464F4"/>
    <w:rsid w:val="00DD2A67"/>
    <w:rsid w:val="00E632A9"/>
    <w:rsid w:val="00F65B88"/>
    <w:rsid w:val="00F72549"/>
    <w:rsid w:val="00FD3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48A"/>
    <w:pPr>
      <w:spacing w:line="360" w:lineRule="auto"/>
      <w:ind w:left="720" w:firstLine="709"/>
      <w:contextualSpacing/>
      <w:jc w:val="both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82A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2A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Kremer</cp:lastModifiedBy>
  <cp:revision>2</cp:revision>
  <cp:lastPrinted>2014-05-22T03:42:00Z</cp:lastPrinted>
  <dcterms:created xsi:type="dcterms:W3CDTF">2014-05-22T05:19:00Z</dcterms:created>
  <dcterms:modified xsi:type="dcterms:W3CDTF">2014-05-22T05:19:00Z</dcterms:modified>
</cp:coreProperties>
</file>